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268"/>
        <w:gridCol w:w="3651"/>
      </w:tblGrid>
      <w:tr w:rsidR="001A540B" w:rsidRPr="001A540B" w:rsidTr="005D7501">
        <w:tc>
          <w:tcPr>
            <w:tcW w:w="3652" w:type="dxa"/>
            <w:hideMark/>
          </w:tcPr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b/>
                <w:color w:val="0000FF"/>
                <w:sz w:val="20"/>
                <w:szCs w:val="20"/>
                <w:lang w:eastAsia="ru-RU"/>
              </w:rPr>
            </w:pPr>
            <w:r w:rsidRPr="001A540B">
              <w:rPr>
                <w:rFonts w:eastAsia="Times New Roman"/>
                <w:b/>
                <w:color w:val="0000FF"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 «Высокогорский детский сад «Солнышко»</w:t>
            </w:r>
          </w:p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b/>
                <w:color w:val="0000FF"/>
                <w:sz w:val="20"/>
                <w:szCs w:val="20"/>
                <w:lang w:eastAsia="ru-RU"/>
              </w:rPr>
            </w:pPr>
            <w:r w:rsidRPr="001A540B">
              <w:rPr>
                <w:rFonts w:eastAsia="Times New Roman"/>
                <w:b/>
                <w:color w:val="0000FF"/>
                <w:sz w:val="20"/>
                <w:szCs w:val="20"/>
                <w:lang w:eastAsia="ru-RU"/>
              </w:rPr>
              <w:t>Высокогорского муниципального района Республики Татарстан</w:t>
            </w:r>
          </w:p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color w:val="0000FF"/>
                <w:sz w:val="20"/>
                <w:szCs w:val="20"/>
                <w:lang w:eastAsia="ru-RU"/>
              </w:rPr>
            </w:pPr>
            <w:r w:rsidRPr="001A540B">
              <w:rPr>
                <w:rFonts w:eastAsia="Times New Roman"/>
                <w:color w:val="0000FF"/>
                <w:sz w:val="20"/>
                <w:szCs w:val="20"/>
                <w:lang w:eastAsia="ru-RU"/>
              </w:rPr>
              <w:t xml:space="preserve">422701, с. Высокая Гора, ул. Юбилейная, д. 5, </w:t>
            </w:r>
          </w:p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</w:pPr>
            <w:r w:rsidRPr="001A540B">
              <w:rPr>
                <w:rFonts w:eastAsia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1A540B"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  <w:t>,</w:t>
            </w:r>
          </w:p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b/>
                <w:color w:val="0000FF"/>
                <w:szCs w:val="24"/>
                <w:lang w:eastAsia="ru-RU"/>
              </w:rPr>
            </w:pPr>
            <w:r w:rsidRPr="001A540B"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  <w:t xml:space="preserve"> </w:t>
            </w:r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val="en-US" w:eastAsia="ru-RU"/>
              </w:rPr>
              <w:t>e</w:t>
            </w:r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eastAsia="ru-RU"/>
              </w:rPr>
              <w:t>-</w:t>
            </w:r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val="en-US" w:eastAsia="ru-RU"/>
              </w:rPr>
              <w:t>mail</w:t>
            </w:r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val="en-US" w:eastAsia="ru-RU"/>
              </w:rPr>
              <w:t>solndou</w:t>
            </w:r>
            <w:proofErr w:type="spellEnd"/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eastAsia="ru-RU"/>
              </w:rPr>
              <w:t>@</w:t>
            </w:r>
            <w:proofErr w:type="spellStart"/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val="en-US" w:eastAsia="ru-RU"/>
              </w:rPr>
              <w:t>yandex</w:t>
            </w:r>
            <w:proofErr w:type="spellEnd"/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eastAsia="ru-RU"/>
              </w:rPr>
              <w:t>.</w:t>
            </w:r>
            <w:proofErr w:type="spellStart"/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  <w:tc>
          <w:tcPr>
            <w:tcW w:w="2268" w:type="dxa"/>
            <w:hideMark/>
          </w:tcPr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b/>
                <w:color w:val="0000FF"/>
                <w:szCs w:val="24"/>
                <w:lang w:val="en-US" w:eastAsia="ru-RU"/>
              </w:rPr>
            </w:pPr>
            <w:r w:rsidRPr="001A540B">
              <w:rPr>
                <w:rFonts w:ascii="Calibri" w:hAnsi="Calibri"/>
                <w:noProof/>
                <w:sz w:val="22"/>
                <w:lang w:eastAsia="ru-RU"/>
              </w:rPr>
              <w:drawing>
                <wp:inline distT="0" distB="0" distL="0" distR="0" wp14:anchorId="4019288D" wp14:editId="20357653">
                  <wp:extent cx="1203960" cy="1203960"/>
                  <wp:effectExtent l="0" t="0" r="0" b="0"/>
                  <wp:docPr id="1" name="Рисунок 16" descr="Описание: https://dssolnkochkedu54ru.edusite.ru/images/solnyishk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Описание: https://dssolnkochkedu54ru.edusite.ru/images/solnyishk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51" w:type="dxa"/>
          </w:tcPr>
          <w:p w:rsidR="001A540B" w:rsidRPr="001A540B" w:rsidRDefault="001A540B" w:rsidP="001A540B">
            <w:pPr>
              <w:spacing w:line="240" w:lineRule="auto"/>
              <w:jc w:val="center"/>
              <w:rPr>
                <w:rFonts w:eastAsia="Times New Roman"/>
                <w:b/>
                <w:color w:val="0000FF"/>
                <w:sz w:val="20"/>
                <w:szCs w:val="20"/>
                <w:lang w:val="en-US" w:eastAsia="ru-RU"/>
              </w:rPr>
            </w:pPr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ru-RU"/>
              </w:rPr>
              <w:t>Татарстан</w:t>
            </w:r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ru-RU"/>
              </w:rPr>
              <w:t>Республикасы</w:t>
            </w:r>
            <w:proofErr w:type="spellEnd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ru-RU"/>
              </w:rPr>
              <w:t>Биектау</w:t>
            </w:r>
            <w:proofErr w:type="spellEnd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ru-RU"/>
              </w:rPr>
              <w:t>муниципаль</w:t>
            </w:r>
            <w:proofErr w:type="spellEnd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ru-RU"/>
              </w:rPr>
              <w:t>районыны</w:t>
            </w:r>
            <w:proofErr w:type="spellEnd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ң  </w:t>
            </w:r>
            <w:r w:rsidRPr="001A540B">
              <w:rPr>
                <w:rFonts w:eastAsia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Биектау </w:t>
            </w:r>
            <w:r w:rsidRPr="001A540B">
              <w:rPr>
                <w:rFonts w:eastAsia="Times New Roman"/>
                <w:b/>
                <w:color w:val="0000FF"/>
                <w:sz w:val="20"/>
                <w:szCs w:val="20"/>
                <w:lang w:val="en-US" w:eastAsia="ru-RU"/>
              </w:rPr>
              <w:t>«</w:t>
            </w:r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>Солнышко</w:t>
            </w:r>
            <w:r w:rsidRPr="001A540B">
              <w:rPr>
                <w:rFonts w:eastAsia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балалар бакчасы</w:t>
            </w:r>
            <w:r w:rsidRPr="001A540B">
              <w:rPr>
                <w:rFonts w:eastAsia="Times New Roman"/>
                <w:b/>
                <w:color w:val="0000FF"/>
                <w:sz w:val="20"/>
                <w:szCs w:val="20"/>
                <w:lang w:val="en-US" w:eastAsia="ru-RU"/>
              </w:rPr>
              <w:t>»</w:t>
            </w:r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tt-RU" w:eastAsia="ru-RU"/>
              </w:rPr>
              <w:t xml:space="preserve"> мәктәпкәчә белем бирү муниципаль бюд</w:t>
            </w:r>
            <w:proofErr w:type="spellStart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ru-RU"/>
              </w:rPr>
              <w:t>жет</w:t>
            </w:r>
            <w:proofErr w:type="spellEnd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1A540B">
              <w:rPr>
                <w:rFonts w:eastAsia="Times New Roman"/>
                <w:b/>
                <w:bCs/>
                <w:color w:val="0000FF"/>
                <w:sz w:val="20"/>
                <w:szCs w:val="20"/>
                <w:lang w:eastAsia="ru-RU"/>
              </w:rPr>
              <w:t>учреждениесе</w:t>
            </w:r>
            <w:proofErr w:type="spellEnd"/>
          </w:p>
          <w:p w:rsidR="001A540B" w:rsidRPr="001A540B" w:rsidRDefault="001A540B" w:rsidP="001A540B">
            <w:pPr>
              <w:tabs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</w:pPr>
            <w:r w:rsidRPr="001A540B"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  <w:t xml:space="preserve">422701, Биектау авылы, </w:t>
            </w:r>
          </w:p>
          <w:p w:rsidR="001A540B" w:rsidRPr="001A540B" w:rsidRDefault="001A540B" w:rsidP="001A540B">
            <w:pPr>
              <w:tabs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</w:pPr>
            <w:r w:rsidRPr="001A540B"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  <w:t>Юбилей урамы, 5</w:t>
            </w:r>
          </w:p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color w:val="0000FF"/>
                <w:sz w:val="20"/>
                <w:szCs w:val="20"/>
                <w:lang w:eastAsia="ru-RU"/>
              </w:rPr>
            </w:pPr>
            <w:r w:rsidRPr="001A540B">
              <w:rPr>
                <w:rFonts w:eastAsia="Times New Roman"/>
                <w:color w:val="0000FF"/>
                <w:sz w:val="20"/>
                <w:szCs w:val="20"/>
                <w:lang w:eastAsia="ru-RU"/>
              </w:rPr>
              <w:t>тел. (884365)3-10-46</w:t>
            </w:r>
            <w:r w:rsidRPr="001A540B">
              <w:rPr>
                <w:rFonts w:eastAsia="Times New Roman"/>
                <w:color w:val="0000FF"/>
                <w:sz w:val="20"/>
                <w:szCs w:val="20"/>
                <w:lang w:val="tt-RU" w:eastAsia="ru-RU"/>
              </w:rPr>
              <w:t xml:space="preserve">, </w:t>
            </w:r>
          </w:p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color w:val="0000FF"/>
                <w:sz w:val="20"/>
                <w:szCs w:val="20"/>
                <w:lang w:val="en-US" w:eastAsia="ru-RU"/>
              </w:rPr>
            </w:pPr>
            <w:r w:rsidRPr="001A540B">
              <w:rPr>
                <w:rFonts w:eastAsia="Times New Roman"/>
                <w:bCs/>
                <w:color w:val="0000FF"/>
                <w:sz w:val="20"/>
                <w:szCs w:val="20"/>
                <w:lang w:val="en-US" w:eastAsia="ru-RU"/>
              </w:rPr>
              <w:t>e-mail: solndou@yandex.ru</w:t>
            </w:r>
          </w:p>
          <w:p w:rsidR="001A540B" w:rsidRPr="001A540B" w:rsidRDefault="001A540B" w:rsidP="001A540B">
            <w:pPr>
              <w:tabs>
                <w:tab w:val="left" w:pos="0"/>
                <w:tab w:val="left" w:pos="4140"/>
                <w:tab w:val="left" w:pos="5040"/>
              </w:tabs>
              <w:spacing w:line="240" w:lineRule="auto"/>
              <w:jc w:val="center"/>
              <w:rPr>
                <w:rFonts w:eastAsia="Times New Roman"/>
                <w:b/>
                <w:color w:val="0000FF"/>
                <w:szCs w:val="24"/>
                <w:lang w:val="en-US" w:eastAsia="ru-RU"/>
              </w:rPr>
            </w:pPr>
          </w:p>
        </w:tc>
      </w:tr>
    </w:tbl>
    <w:p w:rsidR="001A540B" w:rsidRPr="001A540B" w:rsidRDefault="001A540B" w:rsidP="001A540B">
      <w:pPr>
        <w:tabs>
          <w:tab w:val="left" w:pos="0"/>
          <w:tab w:val="left" w:pos="4140"/>
          <w:tab w:val="left" w:pos="5040"/>
        </w:tabs>
        <w:spacing w:line="240" w:lineRule="auto"/>
        <w:jc w:val="center"/>
        <w:rPr>
          <w:rFonts w:eastAsia="Times New Roman" w:cs="Times New Roman"/>
          <w:b/>
          <w:color w:val="0000FF"/>
          <w:szCs w:val="24"/>
          <w:u w:val="single"/>
          <w:lang w:eastAsia="ru-RU"/>
        </w:rPr>
      </w:pPr>
      <w:r w:rsidRPr="001A540B">
        <w:rPr>
          <w:rFonts w:eastAsia="Times New Roman" w:cs="Times New Roman"/>
          <w:b/>
          <w:color w:val="0000FF"/>
          <w:szCs w:val="24"/>
          <w:u w:val="single"/>
          <w:lang w:eastAsia="ru-RU"/>
        </w:rPr>
        <w:t>_____________________________________________________________________________</w:t>
      </w:r>
    </w:p>
    <w:p w:rsidR="001A540B" w:rsidRPr="001A540B" w:rsidRDefault="001A540B" w:rsidP="001A540B">
      <w:pPr>
        <w:shd w:val="clear" w:color="auto" w:fill="FFFFFF"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color w:val="0000FF"/>
          <w:szCs w:val="24"/>
          <w:lang w:eastAsia="ru-RU"/>
        </w:rPr>
      </w:pPr>
      <w:r w:rsidRPr="001A540B">
        <w:rPr>
          <w:rFonts w:eastAsia="Times New Roman" w:cs="Times New Roman"/>
          <w:b/>
          <w:color w:val="0000FF"/>
          <w:szCs w:val="24"/>
          <w:lang w:eastAsia="ru-RU"/>
        </w:rPr>
        <w:t>Консультационный центр  по оказанию методической, психолого-педагогической, диагностической и консультативной помощи  без взимания платы родителям (законным представителям) с детьми дошкольного возраста, обеспечивающим получение детьми дошкольного образования в форме семейного образования</w:t>
      </w:r>
    </w:p>
    <w:p w:rsidR="001A540B" w:rsidRPr="001A540B" w:rsidRDefault="001A540B" w:rsidP="001A540B">
      <w:pPr>
        <w:shd w:val="clear" w:color="auto" w:fill="FFFFFF"/>
        <w:tabs>
          <w:tab w:val="left" w:pos="0"/>
        </w:tabs>
        <w:spacing w:line="240" w:lineRule="auto"/>
        <w:jc w:val="center"/>
        <w:rPr>
          <w:rFonts w:eastAsia="Times New Roman" w:cs="Times New Roman"/>
          <w:b/>
          <w:color w:val="0000FF"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left"/>
        <w:rPr>
          <w:rFonts w:eastAsia="Times New Roman" w:cs="Times New Roman"/>
          <w:b/>
          <w:color w:val="0000FF"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left"/>
        <w:rPr>
          <w:rFonts w:eastAsia="Times New Roman" w:cs="Times New Roman"/>
          <w:b/>
          <w:szCs w:val="24"/>
          <w:lang w:eastAsia="ru-RU"/>
        </w:rPr>
      </w:pPr>
      <w:r>
        <w:rPr>
          <w:rFonts w:ascii="Calibri" w:hAnsi="Calibri" w:cs="Times New Roman"/>
          <w:noProof/>
          <w:sz w:val="22"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718185</wp:posOffset>
                </wp:positionH>
                <wp:positionV relativeFrom="paragraph">
                  <wp:posOffset>99060</wp:posOffset>
                </wp:positionV>
                <wp:extent cx="3952875" cy="2476500"/>
                <wp:effectExtent l="0" t="0" r="47625" b="57150"/>
                <wp:wrapThrough wrapText="bothSides">
                  <wp:wrapPolygon edited="0">
                    <wp:start x="9056" y="0"/>
                    <wp:lineTo x="7599" y="166"/>
                    <wp:lineTo x="3435" y="2160"/>
                    <wp:lineTo x="2602" y="3489"/>
                    <wp:lineTo x="1249" y="5151"/>
                    <wp:lineTo x="104" y="7975"/>
                    <wp:lineTo x="0" y="9471"/>
                    <wp:lineTo x="0" y="13292"/>
                    <wp:lineTo x="833" y="15951"/>
                    <wp:lineTo x="2707" y="18609"/>
                    <wp:lineTo x="2811" y="18942"/>
                    <wp:lineTo x="6454" y="21268"/>
                    <wp:lineTo x="6870" y="21434"/>
                    <wp:lineTo x="8952" y="21932"/>
                    <wp:lineTo x="9577" y="21932"/>
                    <wp:lineTo x="12283" y="21932"/>
                    <wp:lineTo x="12804" y="21932"/>
                    <wp:lineTo x="15406" y="21268"/>
                    <wp:lineTo x="18946" y="18942"/>
                    <wp:lineTo x="19050" y="18609"/>
                    <wp:lineTo x="20923" y="15951"/>
                    <wp:lineTo x="21756" y="13292"/>
                    <wp:lineTo x="21756" y="9471"/>
                    <wp:lineTo x="21548" y="7975"/>
                    <wp:lineTo x="20715" y="5982"/>
                    <wp:lineTo x="20507" y="5151"/>
                    <wp:lineTo x="18841" y="3323"/>
                    <wp:lineTo x="18321" y="2160"/>
                    <wp:lineTo x="14157" y="166"/>
                    <wp:lineTo x="12596" y="0"/>
                    <wp:lineTo x="9056" y="0"/>
                  </wp:wrapPolygon>
                </wp:wrapThrough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2875" cy="24765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8064A2">
                                <a:lumMod val="60000"/>
                                <a:lumOff val="40000"/>
                              </a:srgbClr>
                            </a:gs>
                            <a:gs pos="50000">
                              <a:srgbClr val="8064A2">
                                <a:lumMod val="20000"/>
                                <a:lumOff val="80000"/>
                              </a:srgbClr>
                            </a:gs>
                            <a:gs pos="100000">
                              <a:srgbClr val="8064A2">
                                <a:lumMod val="60000"/>
                                <a:lumOff val="40000"/>
                              </a:srgb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8064A2">
                              <a:lumMod val="60000"/>
                              <a:lumOff val="40000"/>
                            </a:srgb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8064A2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26" style="position:absolute;margin-left:56.55pt;margin-top:7.8pt;width:311.25pt;height:19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" fillcolor="#b3a2c7" strokecolor="#b3a2c7" strokeweight="1pt">
                <v:fill color2="#e6e0ec" angle="135" focus="50%" type="gradient"/>
                <v:shadow on="t" color="#403152" opacity=".5" offset="1pt"/>
                <w10:wrap type="through"/>
              </v:oval>
            </w:pict>
          </mc:Fallback>
        </mc:AlternateContent>
      </w: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left"/>
        <w:rPr>
          <w:rFonts w:eastAsia="Times New Roman" w:cs="Times New Roman"/>
          <w:b/>
          <w:szCs w:val="24"/>
          <w:lang w:eastAsia="ru-RU"/>
        </w:rPr>
      </w:pPr>
      <w:r w:rsidRPr="001A540B">
        <w:rPr>
          <w:rFonts w:ascii="Calibri" w:hAnsi="Calibri" w:cs="Times New Roman"/>
          <w:noProof/>
          <w:sz w:val="22"/>
          <w:lang w:eastAsia="ru-RU"/>
        </w:rPr>
        <w:drawing>
          <wp:anchor distT="0" distB="0" distL="114300" distR="114300" simplePos="0" relativeHeight="251657728" behindDoc="0" locked="0" layoutInCell="1" allowOverlap="1" wp14:anchorId="3E092478" wp14:editId="7FC8F305">
            <wp:simplePos x="0" y="0"/>
            <wp:positionH relativeFrom="column">
              <wp:posOffset>1624965</wp:posOffset>
            </wp:positionH>
            <wp:positionV relativeFrom="paragraph">
              <wp:posOffset>22860</wp:posOffset>
            </wp:positionV>
            <wp:extent cx="2438400" cy="1952625"/>
            <wp:effectExtent l="0" t="0" r="0" b="9525"/>
            <wp:wrapNone/>
            <wp:docPr id="2" name="Рисунок 3" descr="Описание: C:\Users\Михаил\Downloads\SAVE_20191225_0956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Users\Михаил\Downloads\SAVE_20191225_09563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left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left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9B7BAF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>
        <w:rPr>
          <w:rFonts w:ascii="Calibri" w:hAnsi="Calibri" w:cs="Times New Roman"/>
          <w:sz w:val="22"/>
        </w:rPr>
        <w:pict>
          <v:shapetype id="_x0000_t145" coordsize="21600,21600" o:spt="145" path="al10800,10800,10800,10800@3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6" type="#_x0000_t145" style="position:absolute;left:0;text-align:left;margin-left:120.1pt;margin-top:10.5pt;width:177pt;height:93pt;z-index:251658752;mso-position-horizontal-relative:text;mso-position-vertical-relative:text" fillcolor="blue" strokecolor="#006">
            <v:shadow color="#868686"/>
            <v:textpath style="font-family:&quot;Times New Roman&quot;" fitshape="t" trim="t" string="&quot;Академия детства&quot;"/>
            <w10:wrap type="square"/>
          </v:shape>
        </w:pict>
      </w: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szCs w:val="24"/>
          <w:lang w:eastAsia="ru-RU"/>
        </w:rPr>
      </w:pPr>
    </w:p>
    <w:p w:rsidR="001A540B" w:rsidRPr="009B7BAF" w:rsidRDefault="009B7BAF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eastAsia="Times New Roman" w:cs="Times New Roman"/>
          <w:b/>
          <w:color w:val="2F5496" w:themeColor="accent1" w:themeShade="BF"/>
          <w:sz w:val="44"/>
          <w:szCs w:val="24"/>
          <w:lang w:eastAsia="ru-RU"/>
        </w:rPr>
      </w:pPr>
      <w:r w:rsidRPr="009B7BAF">
        <w:rPr>
          <w:rFonts w:eastAsia="Times New Roman" w:cs="Times New Roman"/>
          <w:b/>
          <w:color w:val="2F5496" w:themeColor="accent1" w:themeShade="BF"/>
          <w:sz w:val="44"/>
          <w:szCs w:val="24"/>
          <w:lang w:eastAsia="ru-RU"/>
        </w:rPr>
        <w:t>Мастер – класс:</w:t>
      </w: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cs="Times New Roman"/>
          <w:b/>
          <w:bCs/>
          <w:i/>
          <w:iCs/>
          <w:color w:val="0070C0"/>
          <w:sz w:val="72"/>
          <w:szCs w:val="72"/>
          <w:bdr w:val="none" w:sz="0" w:space="0" w:color="auto" w:frame="1"/>
        </w:rPr>
      </w:pPr>
      <w:r w:rsidRPr="001A540B">
        <w:rPr>
          <w:rFonts w:cs="Times New Roman"/>
          <w:b/>
          <w:bCs/>
          <w:i/>
          <w:iCs/>
          <w:color w:val="0070C0"/>
          <w:sz w:val="72"/>
          <w:szCs w:val="72"/>
          <w:bdr w:val="none" w:sz="0" w:space="0" w:color="auto" w:frame="1"/>
        </w:rPr>
        <w:t>«</w:t>
      </w:r>
      <w:r>
        <w:rPr>
          <w:rFonts w:cs="Times New Roman"/>
          <w:b/>
          <w:bCs/>
          <w:i/>
          <w:iCs/>
          <w:color w:val="0070C0"/>
          <w:sz w:val="72"/>
          <w:szCs w:val="72"/>
          <w:bdr w:val="none" w:sz="0" w:space="0" w:color="auto" w:frame="1"/>
        </w:rPr>
        <w:t>Музыка в жизни малыша</w:t>
      </w:r>
      <w:r w:rsidRPr="001A540B">
        <w:rPr>
          <w:rFonts w:cs="Times New Roman"/>
          <w:b/>
          <w:bCs/>
          <w:i/>
          <w:iCs/>
          <w:color w:val="0070C0"/>
          <w:sz w:val="72"/>
          <w:szCs w:val="72"/>
          <w:bdr w:val="none" w:sz="0" w:space="0" w:color="auto" w:frame="1"/>
        </w:rPr>
        <w:t>»</w:t>
      </w: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ascii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left"/>
        <w:rPr>
          <w:rFonts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ascii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left"/>
        <w:rPr>
          <w:rFonts w:ascii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ascii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ascii="Calibri" w:hAnsi="Calibri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</w:rPr>
      </w:pPr>
    </w:p>
    <w:p w:rsidR="001A540B" w:rsidRPr="001A540B" w:rsidRDefault="001A540B" w:rsidP="001A540B">
      <w:pPr>
        <w:shd w:val="clear" w:color="auto" w:fill="FFFFFF"/>
        <w:tabs>
          <w:tab w:val="left" w:pos="-567"/>
        </w:tabs>
        <w:spacing w:line="240" w:lineRule="auto"/>
        <w:jc w:val="center"/>
        <w:rPr>
          <w:rFonts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</w:pPr>
      <w:r>
        <w:rPr>
          <w:rFonts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>Высокая гора, 2020</w:t>
      </w:r>
      <w:r w:rsidRPr="001A540B">
        <w:rPr>
          <w:rFonts w:cs="Times New Roman"/>
          <w:b/>
          <w:bCs/>
          <w:i/>
          <w:iCs/>
          <w:color w:val="0000FF"/>
          <w:sz w:val="28"/>
          <w:szCs w:val="28"/>
          <w:bdr w:val="none" w:sz="0" w:space="0" w:color="auto" w:frame="1"/>
        </w:rPr>
        <w:t xml:space="preserve"> год</w:t>
      </w:r>
    </w:p>
    <w:p w:rsidR="00175661" w:rsidRDefault="00175661" w:rsidP="00927145">
      <w:pPr>
        <w:jc w:val="center"/>
        <w:rPr>
          <w:rFonts w:eastAsia="Times New Roman" w:cs="Times New Roman"/>
          <w:b/>
          <w:bCs/>
          <w:color w:val="211E1E"/>
          <w:szCs w:val="24"/>
          <w:lang w:eastAsia="ru-RU"/>
        </w:rPr>
      </w:pPr>
    </w:p>
    <w:p w:rsidR="001A540B" w:rsidRDefault="001A540B" w:rsidP="00927145">
      <w:pPr>
        <w:jc w:val="center"/>
        <w:rPr>
          <w:rFonts w:eastAsia="Times New Roman" w:cs="Times New Roman"/>
          <w:b/>
          <w:bCs/>
          <w:color w:val="211E1E"/>
          <w:szCs w:val="24"/>
          <w:lang w:eastAsia="ru-RU"/>
        </w:rPr>
      </w:pPr>
    </w:p>
    <w:p w:rsidR="001A540B" w:rsidRDefault="001A540B" w:rsidP="00927145">
      <w:pPr>
        <w:jc w:val="center"/>
        <w:rPr>
          <w:rFonts w:eastAsia="Times New Roman" w:cs="Times New Roman"/>
          <w:b/>
          <w:bCs/>
          <w:color w:val="211E1E"/>
          <w:szCs w:val="24"/>
          <w:lang w:eastAsia="ru-RU"/>
        </w:rPr>
      </w:pPr>
      <w:bookmarkStart w:id="0" w:name="_GoBack"/>
      <w:bookmarkEnd w:id="0"/>
    </w:p>
    <w:p w:rsidR="001A540B" w:rsidRDefault="001A540B" w:rsidP="00927145">
      <w:pPr>
        <w:jc w:val="center"/>
        <w:rPr>
          <w:rFonts w:eastAsia="Times New Roman" w:cs="Times New Roman"/>
          <w:b/>
          <w:bCs/>
          <w:color w:val="211E1E"/>
          <w:szCs w:val="24"/>
          <w:lang w:eastAsia="ru-RU"/>
        </w:rPr>
      </w:pPr>
    </w:p>
    <w:p w:rsidR="001A540B" w:rsidRPr="00927145" w:rsidRDefault="001A540B" w:rsidP="00927145">
      <w:pPr>
        <w:jc w:val="center"/>
        <w:rPr>
          <w:rFonts w:eastAsia="Times New Roman" w:cs="Times New Roman"/>
          <w:b/>
          <w:bCs/>
          <w:color w:val="211E1E"/>
          <w:szCs w:val="24"/>
          <w:lang w:eastAsia="ru-RU"/>
        </w:rPr>
      </w:pPr>
    </w:p>
    <w:p w:rsidR="00927145" w:rsidRPr="001A540B" w:rsidRDefault="00927145" w:rsidP="00927145">
      <w:pPr>
        <w:jc w:val="left"/>
        <w:rPr>
          <w:rFonts w:eastAsia="Times New Roman" w:cs="Times New Roman"/>
          <w:color w:val="211E1E"/>
          <w:sz w:val="28"/>
          <w:szCs w:val="28"/>
          <w:lang w:eastAsia="ru-RU"/>
        </w:rPr>
      </w:pPr>
      <w:r w:rsidRPr="001A540B">
        <w:rPr>
          <w:rFonts w:eastAsia="Times New Roman" w:cs="Times New Roman"/>
          <w:b/>
          <w:color w:val="211E1E"/>
          <w:sz w:val="28"/>
          <w:szCs w:val="28"/>
          <w:lang w:eastAsia="ru-RU"/>
        </w:rPr>
        <w:lastRenderedPageBreak/>
        <w:t>Цель:</w:t>
      </w:r>
      <w:r w:rsidRPr="001A540B">
        <w:rPr>
          <w:rFonts w:eastAsia="Times New Roman" w:cs="Times New Roman"/>
          <w:color w:val="211E1E"/>
          <w:sz w:val="28"/>
          <w:szCs w:val="28"/>
          <w:lang w:eastAsia="ru-RU"/>
        </w:rPr>
        <w:t xml:space="preserve"> повышение родительской компетенции в вопросах обучения и воспитания детей раннего и младшего дошкольного возраста.</w:t>
      </w:r>
    </w:p>
    <w:p w:rsidR="007450E5" w:rsidRPr="001A540B" w:rsidRDefault="00927145" w:rsidP="00927145">
      <w:pPr>
        <w:ind w:firstLine="708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  <w:r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50C2B"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Музыка </w:t>
      </w:r>
      <w:r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как </w:t>
      </w:r>
      <w:r w:rsidR="00950C2B"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средство </w:t>
      </w:r>
      <w:r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>познавательного и речевого</w:t>
      </w:r>
      <w:r w:rsidR="00950C2B"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развития детей раннего и младшего дошкольного возраста.</w:t>
      </w:r>
      <w:r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50C2B" w:rsidRPr="001A540B">
        <w:rPr>
          <w:rFonts w:eastAsia="Times New Roman" w:cs="Times New Roman"/>
          <w:color w:val="000000"/>
          <w:sz w:val="28"/>
          <w:szCs w:val="28"/>
          <w:lang w:eastAsia="ru-RU" w:bidi="ru-RU"/>
        </w:rPr>
        <w:t>Все дети в разной степени от природы музыкальны, почему же не использовать этот потенциал для речевого и познавательного развития дошкольников?</w:t>
      </w:r>
    </w:p>
    <w:p w:rsidR="00950C2B" w:rsidRPr="001A540B" w:rsidRDefault="00910E18" w:rsidP="00927145">
      <w:pPr>
        <w:widowControl w:val="0"/>
        <w:ind w:firstLine="708"/>
        <w:rPr>
          <w:rFonts w:ascii="Georgia" w:eastAsia="Georgia" w:hAnsi="Georgia" w:cs="Georgia"/>
          <w:sz w:val="28"/>
          <w:szCs w:val="28"/>
        </w:rPr>
      </w:pPr>
      <w:r w:rsidRPr="001A540B">
        <w:rPr>
          <w:rFonts w:eastAsia="Georgia" w:cs="Times New Roman"/>
          <w:color w:val="000000"/>
          <w:sz w:val="28"/>
          <w:szCs w:val="28"/>
          <w:shd w:val="clear" w:color="auto" w:fill="FFFFFF"/>
          <w:lang w:eastAsia="ru-RU" w:bidi="ru-RU"/>
        </w:rPr>
        <w:t>Г</w:t>
      </w:r>
      <w:r w:rsidR="00950C2B" w:rsidRPr="001A540B">
        <w:rPr>
          <w:rFonts w:eastAsia="Georgia" w:cs="Times New Roman"/>
          <w:color w:val="000000"/>
          <w:sz w:val="28"/>
          <w:szCs w:val="28"/>
          <w:shd w:val="clear" w:color="auto" w:fill="FFFFFF"/>
          <w:lang w:eastAsia="ru-RU" w:bidi="ru-RU"/>
        </w:rPr>
        <w:t>лавная задача взрослых — с помощью музыки помочь маленькому ребенку в освоении мира, сделав его интересным, познавательным, доступ</w:t>
      </w:r>
      <w:r w:rsidR="00950C2B" w:rsidRPr="001A540B">
        <w:rPr>
          <w:rFonts w:eastAsia="Georgia" w:cs="Times New Roman"/>
          <w:color w:val="000000"/>
          <w:sz w:val="28"/>
          <w:szCs w:val="28"/>
          <w:shd w:val="clear" w:color="auto" w:fill="FFFFFF"/>
          <w:lang w:eastAsia="ru-RU" w:bidi="ru-RU"/>
        </w:rPr>
        <w:softHyphen/>
        <w:t xml:space="preserve">ным и безопасным. </w:t>
      </w:r>
    </w:p>
    <w:p w:rsidR="0018023B" w:rsidRPr="001A540B" w:rsidRDefault="00927145" w:rsidP="007F2F46">
      <w:pPr>
        <w:widowControl w:val="0"/>
        <w:ind w:firstLine="240"/>
        <w:rPr>
          <w:rFonts w:eastAsia="Georgia" w:cs="Times New Roman"/>
          <w:b/>
          <w:bCs/>
          <w:color w:val="000000"/>
          <w:sz w:val="28"/>
          <w:szCs w:val="28"/>
          <w:lang w:eastAsia="ru-RU" w:bidi="ru-RU"/>
        </w:rPr>
      </w:pPr>
      <w:r w:rsidRPr="001A540B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Чем </w:t>
      </w:r>
      <w:r w:rsidR="00175661" w:rsidRPr="001A540B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и как </w:t>
      </w:r>
      <w:r w:rsidRPr="001A540B">
        <w:rPr>
          <w:rFonts w:eastAsia="Times New Roman" w:cs="Times New Roman"/>
          <w:b/>
          <w:bCs/>
          <w:color w:val="000000"/>
          <w:sz w:val="28"/>
          <w:szCs w:val="28"/>
          <w:lang w:eastAsia="ru-RU" w:bidi="ru-RU"/>
        </w:rPr>
        <w:t>заниматься с малышом</w:t>
      </w:r>
      <w:r w:rsidRPr="001A540B">
        <w:rPr>
          <w:rFonts w:eastAsia="Georgia" w:cs="Times New Roman"/>
          <w:b/>
          <w:bCs/>
          <w:color w:val="000000"/>
          <w:sz w:val="28"/>
          <w:szCs w:val="28"/>
          <w:lang w:eastAsia="ru-RU" w:bidi="ru-RU"/>
        </w:rPr>
        <w:t>.</w:t>
      </w:r>
    </w:p>
    <w:p w:rsidR="0018023B" w:rsidRPr="001A540B" w:rsidRDefault="00983814" w:rsidP="007F2F46">
      <w:pPr>
        <w:widowControl w:val="0"/>
        <w:tabs>
          <w:tab w:val="left" w:pos="212"/>
        </w:tabs>
        <w:jc w:val="left"/>
        <w:rPr>
          <w:rFonts w:ascii="Georgia" w:eastAsia="Georgia" w:hAnsi="Georgia" w:cs="Georgia"/>
          <w:color w:val="000000"/>
          <w:sz w:val="28"/>
          <w:szCs w:val="28"/>
          <w:lang w:eastAsia="ru-RU" w:bidi="ru-RU"/>
        </w:rPr>
      </w:pPr>
      <w:r w:rsidRPr="001A540B">
        <w:rPr>
          <w:rFonts w:eastAsia="Georgia" w:cs="Times New Roman"/>
          <w:color w:val="000000"/>
          <w:sz w:val="28"/>
          <w:szCs w:val="28"/>
          <w:u w:val="single"/>
          <w:lang w:eastAsia="ru-RU" w:bidi="ru-RU"/>
        </w:rPr>
        <w:t>Р</w:t>
      </w:r>
      <w:r w:rsidR="0018023B" w:rsidRPr="001A540B">
        <w:rPr>
          <w:rFonts w:eastAsia="Georgia" w:cs="Times New Roman"/>
          <w:color w:val="000000"/>
          <w:sz w:val="28"/>
          <w:szCs w:val="28"/>
          <w:u w:val="single"/>
          <w:lang w:eastAsia="ru-RU" w:bidi="ru-RU"/>
        </w:rPr>
        <w:t>азвитие восприятия музыки</w:t>
      </w:r>
      <w:r w:rsidR="0018023B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. (</w:t>
      </w:r>
      <w:r w:rsidR="00B25634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П</w:t>
      </w:r>
      <w:r w:rsidR="0018023B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рослушивание мелодий, песен вместе с мамой, рекомендации по подбору репертуара). Прекрасно развивают восприятие му</w:t>
      </w:r>
      <w:r w:rsidR="0018023B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>зыки и вносят в общение элементы но</w:t>
      </w:r>
      <w:r w:rsidR="0018023B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 xml:space="preserve">визны игры с различными атрибутами: </w:t>
      </w:r>
      <w:proofErr w:type="spellStart"/>
      <w:r w:rsidR="0018023B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салютиками</w:t>
      </w:r>
      <w:proofErr w:type="spellEnd"/>
      <w:r w:rsidR="0018023B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 xml:space="preserve">, султанчиками, цветными лентами, шарфами и т.д. </w:t>
      </w:r>
      <w:r w:rsidR="00B25634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П</w:t>
      </w:r>
      <w:r w:rsidR="0018023B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римеры и показ</w:t>
      </w:r>
      <w:r w:rsidR="00910E18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 xml:space="preserve"> для родителей.</w:t>
      </w:r>
    </w:p>
    <w:p w:rsidR="00983814" w:rsidRPr="001A540B" w:rsidRDefault="00983814" w:rsidP="007F2F46">
      <w:pPr>
        <w:widowControl w:val="0"/>
        <w:tabs>
          <w:tab w:val="left" w:pos="212"/>
        </w:tabs>
        <w:jc w:val="left"/>
        <w:rPr>
          <w:rFonts w:ascii="Georgia" w:eastAsia="Georgia" w:hAnsi="Georgia" w:cs="Georgia"/>
          <w:color w:val="000000"/>
          <w:sz w:val="28"/>
          <w:szCs w:val="28"/>
          <w:lang w:eastAsia="ru-RU" w:bidi="ru-RU"/>
        </w:rPr>
      </w:pPr>
      <w:r w:rsidRPr="001A540B">
        <w:rPr>
          <w:rFonts w:eastAsia="Georgia" w:cs="Times New Roman"/>
          <w:color w:val="000000"/>
          <w:sz w:val="28"/>
          <w:szCs w:val="28"/>
          <w:u w:val="single"/>
          <w:lang w:eastAsia="ru-RU" w:bidi="ru-RU"/>
        </w:rPr>
        <w:t>Р</w:t>
      </w:r>
      <w:r w:rsidR="0018023B" w:rsidRPr="001A540B">
        <w:rPr>
          <w:rFonts w:eastAsia="Georgia" w:cs="Times New Roman"/>
          <w:color w:val="000000"/>
          <w:sz w:val="28"/>
          <w:szCs w:val="28"/>
          <w:u w:val="single"/>
          <w:lang w:eastAsia="ru-RU" w:bidi="ru-RU"/>
        </w:rPr>
        <w:t>азвитие слухового восприятия</w:t>
      </w:r>
      <w:r w:rsidR="00927145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.</w:t>
      </w:r>
      <w:r w:rsidRPr="001A540B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927145" w:rsidRPr="001A540B">
        <w:rPr>
          <w:rFonts w:cs="Times New Roman"/>
          <w:color w:val="000000"/>
          <w:sz w:val="28"/>
          <w:szCs w:val="28"/>
          <w:lang w:eastAsia="ru-RU" w:bidi="ru-RU"/>
        </w:rPr>
        <w:t>П</w:t>
      </w:r>
      <w:r w:rsidRPr="001A540B">
        <w:rPr>
          <w:rFonts w:cs="Times New Roman"/>
          <w:color w:val="000000"/>
          <w:sz w:val="28"/>
          <w:szCs w:val="28"/>
          <w:lang w:eastAsia="ru-RU" w:bidi="ru-RU"/>
        </w:rPr>
        <w:t>ознакомить малыша с музыкальными игруш</w:t>
      </w:r>
      <w:r w:rsidRPr="001A540B">
        <w:rPr>
          <w:rFonts w:cs="Times New Roman"/>
          <w:color w:val="000000"/>
          <w:sz w:val="28"/>
          <w:szCs w:val="28"/>
          <w:lang w:eastAsia="ru-RU" w:bidi="ru-RU"/>
        </w:rPr>
        <w:softHyphen/>
        <w:t>ками и их «голосами», помочь овладеть некоторыми способами действия с ними</w:t>
      </w:r>
      <w:r w:rsidR="00B25634" w:rsidRPr="001A540B">
        <w:rPr>
          <w:rFonts w:cs="Times New Roman"/>
          <w:color w:val="000000"/>
          <w:sz w:val="28"/>
          <w:szCs w:val="28"/>
          <w:lang w:eastAsia="ru-RU" w:bidi="ru-RU"/>
        </w:rPr>
        <w:t>.</w:t>
      </w:r>
      <w:r w:rsidRPr="001A540B">
        <w:rPr>
          <w:rFonts w:cs="Times New Roman"/>
          <w:color w:val="000000"/>
          <w:sz w:val="28"/>
          <w:szCs w:val="28"/>
          <w:lang w:eastAsia="ru-RU" w:bidi="ru-RU"/>
        </w:rPr>
        <w:t xml:space="preserve"> </w:t>
      </w:r>
      <w:r w:rsidR="00B25634" w:rsidRPr="001A540B">
        <w:rPr>
          <w:rFonts w:cs="Times New Roman"/>
          <w:color w:val="000000"/>
          <w:sz w:val="28"/>
          <w:szCs w:val="28"/>
          <w:lang w:eastAsia="ru-RU" w:bidi="ru-RU"/>
        </w:rPr>
        <w:t>Показ</w:t>
      </w:r>
      <w:r w:rsidRPr="001A540B">
        <w:rPr>
          <w:rFonts w:cs="Times New Roman"/>
          <w:color w:val="000000"/>
          <w:sz w:val="28"/>
          <w:szCs w:val="28"/>
          <w:lang w:eastAsia="ru-RU" w:bidi="ru-RU"/>
        </w:rPr>
        <w:t xml:space="preserve"> игр</w:t>
      </w:r>
      <w:r w:rsidR="00910E18" w:rsidRPr="001A540B">
        <w:rPr>
          <w:rFonts w:cs="Times New Roman"/>
          <w:color w:val="000000"/>
          <w:sz w:val="28"/>
          <w:szCs w:val="28"/>
          <w:lang w:eastAsia="ru-RU" w:bidi="ru-RU"/>
        </w:rPr>
        <w:t xml:space="preserve"> с музыкальными игрушками</w:t>
      </w:r>
      <w:r w:rsidRPr="001A540B">
        <w:rPr>
          <w:rFonts w:cs="Times New Roman"/>
          <w:color w:val="000000"/>
          <w:sz w:val="28"/>
          <w:szCs w:val="28"/>
          <w:lang w:eastAsia="ru-RU" w:bidi="ru-RU"/>
        </w:rPr>
        <w:t xml:space="preserve"> для родителей.</w:t>
      </w:r>
    </w:p>
    <w:p w:rsidR="00983814" w:rsidRPr="001A540B" w:rsidRDefault="00983814" w:rsidP="007F2F46">
      <w:pPr>
        <w:widowControl w:val="0"/>
        <w:tabs>
          <w:tab w:val="left" w:pos="212"/>
        </w:tabs>
        <w:jc w:val="left"/>
        <w:rPr>
          <w:rStyle w:val="2TimesNewRoman105pt"/>
          <w:rFonts w:eastAsia="Georgia"/>
          <w:sz w:val="28"/>
          <w:szCs w:val="28"/>
        </w:rPr>
      </w:pPr>
      <w:r w:rsidRPr="001A540B">
        <w:rPr>
          <w:color w:val="000000"/>
          <w:sz w:val="28"/>
          <w:szCs w:val="28"/>
          <w:u w:val="single"/>
          <w:lang w:eastAsia="ru-RU" w:bidi="ru-RU"/>
        </w:rPr>
        <w:t>Стимуляция певческой активности</w:t>
      </w:r>
      <w:r w:rsidR="00910E18" w:rsidRPr="001A540B">
        <w:rPr>
          <w:color w:val="000000"/>
          <w:sz w:val="28"/>
          <w:szCs w:val="28"/>
          <w:u w:val="single"/>
          <w:lang w:eastAsia="ru-RU" w:bidi="ru-RU"/>
        </w:rPr>
        <w:t xml:space="preserve"> ребенка.</w:t>
      </w:r>
      <w:r w:rsidR="00910E18" w:rsidRPr="001A540B">
        <w:rPr>
          <w:rStyle w:val="2TimesNewRoman105pt"/>
          <w:rFonts w:eastAsia="Georgia"/>
          <w:sz w:val="28"/>
          <w:szCs w:val="28"/>
        </w:rPr>
        <w:t xml:space="preserve"> В репертуаре малыша   должны быть короткие песни с повто</w:t>
      </w:r>
      <w:r w:rsidR="00910E18" w:rsidRPr="001A540B">
        <w:rPr>
          <w:rStyle w:val="2TimesNewRoman105pt"/>
          <w:rFonts w:eastAsia="Georgia"/>
          <w:sz w:val="28"/>
          <w:szCs w:val="28"/>
        </w:rPr>
        <w:softHyphen/>
        <w:t>ряющимися, простыми по звуковому составу словами, куплеты слогового пе</w:t>
      </w:r>
      <w:r w:rsidR="00910E18" w:rsidRPr="001A540B">
        <w:rPr>
          <w:rStyle w:val="2TimesNewRoman105pt"/>
          <w:rFonts w:eastAsia="Georgia"/>
          <w:sz w:val="28"/>
          <w:szCs w:val="28"/>
        </w:rPr>
        <w:softHyphen/>
        <w:t>ния</w:t>
      </w:r>
      <w:r w:rsidR="00B25634" w:rsidRPr="001A540B">
        <w:rPr>
          <w:rStyle w:val="2TimesNewRoman105pt"/>
          <w:rFonts w:eastAsia="Georgia"/>
          <w:sz w:val="28"/>
          <w:szCs w:val="28"/>
        </w:rPr>
        <w:t>.</w:t>
      </w:r>
      <w:r w:rsidR="00910E18" w:rsidRPr="001A540B">
        <w:rPr>
          <w:rStyle w:val="2TimesNewRoman105pt"/>
          <w:rFonts w:eastAsia="Georgia"/>
          <w:sz w:val="28"/>
          <w:szCs w:val="28"/>
        </w:rPr>
        <w:t xml:space="preserve"> </w:t>
      </w:r>
      <w:r w:rsidR="00B25634" w:rsidRPr="001A540B">
        <w:rPr>
          <w:rStyle w:val="2TimesNewRoman105pt"/>
          <w:rFonts w:eastAsia="Georgia"/>
          <w:sz w:val="28"/>
          <w:szCs w:val="28"/>
        </w:rPr>
        <w:t>П</w:t>
      </w:r>
      <w:r w:rsidR="00910E18" w:rsidRPr="001A540B">
        <w:rPr>
          <w:rStyle w:val="2TimesNewRoman105pt"/>
          <w:rFonts w:eastAsia="Georgia"/>
          <w:sz w:val="28"/>
          <w:szCs w:val="28"/>
        </w:rPr>
        <w:t>римеры песен.</w:t>
      </w:r>
    </w:p>
    <w:p w:rsidR="00910E18" w:rsidRPr="001A540B" w:rsidRDefault="00910E18" w:rsidP="007F2F46">
      <w:pPr>
        <w:widowControl w:val="0"/>
        <w:rPr>
          <w:rFonts w:ascii="Georgia" w:eastAsia="Georgia" w:hAnsi="Georgia" w:cs="Georgia"/>
          <w:color w:val="000000"/>
          <w:sz w:val="28"/>
          <w:szCs w:val="28"/>
          <w:u w:val="single"/>
          <w:lang w:eastAsia="ru-RU" w:bidi="ru-RU"/>
        </w:rPr>
      </w:pPr>
      <w:r w:rsidRPr="001A540B">
        <w:rPr>
          <w:rFonts w:ascii="Georgia" w:eastAsia="Georgia" w:hAnsi="Georgia" w:cs="Georgia"/>
          <w:color w:val="000000"/>
          <w:sz w:val="28"/>
          <w:szCs w:val="28"/>
          <w:lang w:eastAsia="ru-RU" w:bidi="ru-RU"/>
        </w:rPr>
        <w:t xml:space="preserve"> </w:t>
      </w:r>
      <w:r w:rsidRPr="001A540B">
        <w:rPr>
          <w:rFonts w:eastAsia="Georgia" w:cs="Times New Roman"/>
          <w:color w:val="000000"/>
          <w:sz w:val="28"/>
          <w:szCs w:val="28"/>
          <w:u w:val="single"/>
          <w:lang w:eastAsia="ru-RU" w:bidi="ru-RU"/>
        </w:rPr>
        <w:t>Музыкально-двигательные игры</w:t>
      </w: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 xml:space="preserve"> все</w:t>
      </w: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>гда сопровождаются эмоциональным подъемом и благотворно влияют на раз</w:t>
      </w: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>витие маленького ребенка, позволяют создать праздничную атмосферу. Про</w:t>
      </w: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>стота движений и многократное их по</w:t>
      </w: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 xml:space="preserve">вторение способствуют формированию и закреплению у ребенка определенных двигательных навыков. Необходимо с самого начала стремиться к тому, чтобы научить малыша начинать и заканчивать движение вместе с музыкой. </w:t>
      </w:r>
      <w:r w:rsidR="00927145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П</w:t>
      </w: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римеры</w:t>
      </w:r>
      <w:r w:rsidR="00B25634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 xml:space="preserve"> и демонстрация игр</w:t>
      </w: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 xml:space="preserve"> для родителей.</w:t>
      </w:r>
    </w:p>
    <w:p w:rsidR="00983814" w:rsidRPr="001A540B" w:rsidRDefault="007F2F46" w:rsidP="007F2F46">
      <w:pPr>
        <w:widowControl w:val="0"/>
        <w:tabs>
          <w:tab w:val="left" w:pos="212"/>
        </w:tabs>
        <w:jc w:val="left"/>
        <w:rPr>
          <w:rFonts w:eastAsia="Georgia" w:cs="Times New Roman"/>
          <w:color w:val="000000"/>
          <w:sz w:val="28"/>
          <w:szCs w:val="28"/>
          <w:lang w:eastAsia="ru-RU" w:bidi="ru-RU"/>
        </w:rPr>
      </w:pP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ab/>
      </w:r>
      <w:r w:rsidR="00927145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Для обогащения сенсорного опыта и развития ручной моторики подходят музыкально-двигательные игры с пред</w:t>
      </w:r>
      <w:r w:rsidR="00927145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>метами; погремушками, бубнами, флаж</w:t>
      </w:r>
      <w:r w:rsidR="00927145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softHyphen/>
        <w:t xml:space="preserve">ками, платочками. Примеры </w:t>
      </w:r>
      <w:r w:rsidR="00B25634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 xml:space="preserve">игр </w:t>
      </w:r>
      <w:r w:rsidR="00927145"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для родителей.</w:t>
      </w:r>
    </w:p>
    <w:p w:rsidR="00175661" w:rsidRPr="001A540B" w:rsidRDefault="007F2F46" w:rsidP="007F2F46">
      <w:pPr>
        <w:widowControl w:val="0"/>
        <w:tabs>
          <w:tab w:val="left" w:pos="212"/>
        </w:tabs>
        <w:jc w:val="left"/>
        <w:rPr>
          <w:rFonts w:eastAsia="Georgia" w:cs="Times New Roman"/>
          <w:b/>
          <w:bCs/>
          <w:color w:val="000000"/>
          <w:sz w:val="28"/>
          <w:szCs w:val="28"/>
          <w:lang w:eastAsia="ru-RU" w:bidi="ru-RU"/>
        </w:rPr>
      </w:pPr>
      <w:r w:rsidRPr="001A540B">
        <w:rPr>
          <w:rFonts w:eastAsia="Georgia" w:cs="Times New Roman"/>
          <w:b/>
          <w:bCs/>
          <w:color w:val="000000"/>
          <w:sz w:val="28"/>
          <w:szCs w:val="28"/>
          <w:lang w:eastAsia="ru-RU" w:bidi="ru-RU"/>
        </w:rPr>
        <w:tab/>
        <w:t>«Шумовой оркестр».</w:t>
      </w:r>
      <w:r w:rsidR="00175661" w:rsidRPr="001A540B">
        <w:rPr>
          <w:rFonts w:eastAsia="Georgia" w:cs="Times New Roman"/>
          <w:b/>
          <w:bCs/>
          <w:color w:val="000000"/>
          <w:sz w:val="28"/>
          <w:szCs w:val="28"/>
          <w:lang w:eastAsia="ru-RU" w:bidi="ru-RU"/>
        </w:rPr>
        <w:t xml:space="preserve"> </w:t>
      </w:r>
    </w:p>
    <w:p w:rsidR="007F2F46" w:rsidRPr="001A540B" w:rsidRDefault="00175661" w:rsidP="007F2F46">
      <w:pPr>
        <w:widowControl w:val="0"/>
        <w:tabs>
          <w:tab w:val="left" w:pos="212"/>
        </w:tabs>
        <w:jc w:val="left"/>
        <w:rPr>
          <w:rFonts w:eastAsia="Georgia" w:cs="Times New Roman"/>
          <w:color w:val="000000"/>
          <w:sz w:val="28"/>
          <w:szCs w:val="28"/>
          <w:lang w:eastAsia="ru-RU" w:bidi="ru-RU"/>
        </w:rPr>
      </w:pPr>
      <w:r w:rsidRPr="001A540B">
        <w:rPr>
          <w:rFonts w:eastAsia="Georgia" w:cs="Times New Roman"/>
          <w:color w:val="000000"/>
          <w:sz w:val="28"/>
          <w:szCs w:val="28"/>
          <w:lang w:eastAsia="ru-RU" w:bidi="ru-RU"/>
        </w:rPr>
        <w:t>Игра родителей на музыкальных инструментах.</w:t>
      </w: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1A540B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   Рефлексия (в кругу):</w:t>
      </w: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1A540B">
        <w:rPr>
          <w:rFonts w:eastAsia="Times New Roman" w:cs="Times New Roman"/>
          <w:sz w:val="28"/>
          <w:szCs w:val="28"/>
          <w:lang w:eastAsia="ru-RU"/>
        </w:rPr>
        <w:t>Передавая колокольчик, продолжите предложение:</w:t>
      </w: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1A540B">
        <w:rPr>
          <w:rFonts w:eastAsia="Times New Roman" w:cs="Times New Roman"/>
          <w:sz w:val="28"/>
          <w:szCs w:val="28"/>
          <w:lang w:eastAsia="ru-RU"/>
        </w:rPr>
        <w:t>Мастер-класс помог мне понять, осознать, научиться, узнать и т.д.…..</w:t>
      </w: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1A540B">
        <w:rPr>
          <w:rFonts w:eastAsia="Times New Roman" w:cs="Times New Roman"/>
          <w:sz w:val="28"/>
          <w:szCs w:val="28"/>
          <w:lang w:eastAsia="ru-RU"/>
        </w:rPr>
        <w:t>На мастер-классе самым трудным для меня было, самым полезным было….</w:t>
      </w: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1A540B">
        <w:rPr>
          <w:rFonts w:eastAsia="Times New Roman" w:cs="Times New Roman"/>
          <w:sz w:val="28"/>
          <w:szCs w:val="28"/>
          <w:lang w:eastAsia="ru-RU"/>
        </w:rPr>
        <w:t>На мастер-классе я задумался….</w:t>
      </w: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1A540B">
        <w:rPr>
          <w:rFonts w:eastAsia="Times New Roman" w:cs="Times New Roman"/>
          <w:sz w:val="28"/>
          <w:szCs w:val="28"/>
          <w:lang w:eastAsia="ru-RU"/>
        </w:rPr>
        <w:t>С мастер-класса я уношу с собой…</w:t>
      </w:r>
    </w:p>
    <w:p w:rsidR="00175661" w:rsidRPr="001A540B" w:rsidRDefault="00175661" w:rsidP="00175661">
      <w:pPr>
        <w:spacing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1A540B">
        <w:rPr>
          <w:rFonts w:eastAsia="Times New Roman" w:cs="Times New Roman"/>
          <w:sz w:val="28"/>
          <w:szCs w:val="28"/>
          <w:lang w:eastAsia="ru-RU"/>
        </w:rPr>
        <w:lastRenderedPageBreak/>
        <w:t xml:space="preserve"> </w:t>
      </w:r>
    </w:p>
    <w:p w:rsidR="00175661" w:rsidRPr="001A540B" w:rsidRDefault="00175661" w:rsidP="00175661">
      <w:pPr>
        <w:widowControl w:val="0"/>
        <w:tabs>
          <w:tab w:val="left" w:pos="212"/>
        </w:tabs>
        <w:spacing w:line="240" w:lineRule="auto"/>
        <w:jc w:val="left"/>
        <w:rPr>
          <w:rFonts w:eastAsia="Georgia" w:cs="Times New Roman"/>
          <w:b/>
          <w:bCs/>
          <w:sz w:val="28"/>
          <w:szCs w:val="28"/>
          <w:lang w:eastAsia="ru-RU" w:bidi="ru-RU"/>
        </w:rPr>
      </w:pPr>
      <w:r w:rsidRPr="001A540B">
        <w:rPr>
          <w:rFonts w:ascii="inherit" w:hAnsi="inherit"/>
          <w:color w:val="55606E"/>
          <w:sz w:val="28"/>
          <w:szCs w:val="28"/>
          <w:shd w:val="clear" w:color="auto" w:fill="FFFFFF"/>
        </w:rPr>
        <w:tab/>
      </w:r>
      <w:r w:rsidRPr="001A540B">
        <w:rPr>
          <w:rFonts w:cs="Times New Roman"/>
          <w:sz w:val="28"/>
          <w:szCs w:val="28"/>
          <w:shd w:val="clear" w:color="auto" w:fill="FFFFFF"/>
        </w:rPr>
        <w:t xml:space="preserve">В конце встречи родители получили буклеты с описанием </w:t>
      </w:r>
      <w:r w:rsidR="00B25634" w:rsidRPr="001A540B">
        <w:rPr>
          <w:rFonts w:cs="Times New Roman"/>
          <w:sz w:val="28"/>
          <w:szCs w:val="28"/>
          <w:shd w:val="clear" w:color="auto" w:fill="FFFFFF"/>
        </w:rPr>
        <w:t xml:space="preserve">музыкальных </w:t>
      </w:r>
      <w:r w:rsidRPr="001A540B">
        <w:rPr>
          <w:rFonts w:cs="Times New Roman"/>
          <w:sz w:val="28"/>
          <w:szCs w:val="28"/>
          <w:shd w:val="clear" w:color="auto" w:fill="FFFFFF"/>
        </w:rPr>
        <w:t>игр и упражнений, которые можно использовать в домашних условиях.</w:t>
      </w:r>
    </w:p>
    <w:p w:rsidR="0018023B" w:rsidRPr="001A540B" w:rsidRDefault="0018023B" w:rsidP="007F2F46">
      <w:pPr>
        <w:widowControl w:val="0"/>
        <w:tabs>
          <w:tab w:val="left" w:pos="212"/>
        </w:tabs>
        <w:ind w:left="240"/>
        <w:jc w:val="left"/>
        <w:rPr>
          <w:rFonts w:ascii="Georgia" w:eastAsia="Georgia" w:hAnsi="Georgia" w:cs="Georgia"/>
          <w:sz w:val="28"/>
          <w:szCs w:val="28"/>
          <w:lang w:eastAsia="ru-RU" w:bidi="ru-RU"/>
        </w:rPr>
      </w:pPr>
    </w:p>
    <w:p w:rsidR="0018023B" w:rsidRPr="001A540B" w:rsidRDefault="001A540B" w:rsidP="001A540B">
      <w:pPr>
        <w:widowControl w:val="0"/>
        <w:tabs>
          <w:tab w:val="left" w:pos="2556"/>
        </w:tabs>
        <w:ind w:firstLine="240"/>
        <w:rPr>
          <w:rFonts w:ascii="Georgia" w:eastAsia="Georgia" w:hAnsi="Georgia" w:cs="Georgia"/>
          <w:color w:val="000000"/>
          <w:sz w:val="28"/>
          <w:szCs w:val="28"/>
          <w:lang w:eastAsia="ru-RU" w:bidi="ru-RU"/>
        </w:rPr>
      </w:pPr>
      <w:r w:rsidRPr="001A540B">
        <w:rPr>
          <w:rFonts w:ascii="Georgia" w:eastAsia="Georgia" w:hAnsi="Georgia" w:cs="Georgia"/>
          <w:color w:val="000000"/>
          <w:sz w:val="28"/>
          <w:szCs w:val="28"/>
          <w:lang w:eastAsia="ru-RU" w:bidi="ru-RU"/>
        </w:rPr>
        <w:tab/>
      </w:r>
    </w:p>
    <w:p w:rsidR="00950C2B" w:rsidRPr="001A540B" w:rsidRDefault="00950C2B" w:rsidP="007F2F46">
      <w:pPr>
        <w:ind w:firstLine="708"/>
        <w:rPr>
          <w:rFonts w:eastAsia="Times New Roman" w:cs="Times New Roman"/>
          <w:color w:val="000000"/>
          <w:sz w:val="28"/>
          <w:szCs w:val="28"/>
          <w:lang w:eastAsia="ru-RU" w:bidi="ru-RU"/>
        </w:rPr>
      </w:pPr>
    </w:p>
    <w:sectPr w:rsidR="00950C2B" w:rsidRPr="001A540B" w:rsidSect="00927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1B0FB6"/>
    <w:multiLevelType w:val="multilevel"/>
    <w:tmpl w:val="B5A635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C2B"/>
    <w:rsid w:val="00175661"/>
    <w:rsid w:val="0018023B"/>
    <w:rsid w:val="001A540B"/>
    <w:rsid w:val="007450E5"/>
    <w:rsid w:val="007F2F46"/>
    <w:rsid w:val="00910E18"/>
    <w:rsid w:val="00927145"/>
    <w:rsid w:val="00950C2B"/>
    <w:rsid w:val="00983814"/>
    <w:rsid w:val="009B7BAF"/>
    <w:rsid w:val="00A5131F"/>
    <w:rsid w:val="00B25634"/>
    <w:rsid w:val="00CC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1F"/>
    <w:pPr>
      <w:spacing w:after="0" w:line="276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83814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3814"/>
    <w:pPr>
      <w:widowControl w:val="0"/>
      <w:shd w:val="clear" w:color="auto" w:fill="FFFFFF"/>
      <w:spacing w:line="235" w:lineRule="exact"/>
    </w:pPr>
    <w:rPr>
      <w:rFonts w:ascii="Georgia" w:eastAsia="Georgia" w:hAnsi="Georgia" w:cs="Georgia"/>
      <w:sz w:val="19"/>
      <w:szCs w:val="19"/>
    </w:rPr>
  </w:style>
  <w:style w:type="character" w:customStyle="1" w:styleId="2TimesNewRoman105pt">
    <w:name w:val="Основной текст (2) + Times New Roman;10;5 pt"/>
    <w:basedOn w:val="2"/>
    <w:rsid w:val="00910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uiPriority w:val="59"/>
    <w:rsid w:val="001A540B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54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4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1F"/>
    <w:pPr>
      <w:spacing w:after="0" w:line="276" w:lineRule="auto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83814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83814"/>
    <w:pPr>
      <w:widowControl w:val="0"/>
      <w:shd w:val="clear" w:color="auto" w:fill="FFFFFF"/>
      <w:spacing w:line="235" w:lineRule="exact"/>
    </w:pPr>
    <w:rPr>
      <w:rFonts w:ascii="Georgia" w:eastAsia="Georgia" w:hAnsi="Georgia" w:cs="Georgia"/>
      <w:sz w:val="19"/>
      <w:szCs w:val="19"/>
    </w:rPr>
  </w:style>
  <w:style w:type="character" w:customStyle="1" w:styleId="2TimesNewRoman105pt">
    <w:name w:val="Основной текст (2) + Times New Roman;10;5 pt"/>
    <w:basedOn w:val="2"/>
    <w:rsid w:val="00910E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table" w:customStyle="1" w:styleId="1">
    <w:name w:val="Сетка таблицы1"/>
    <w:basedOn w:val="a1"/>
    <w:uiPriority w:val="59"/>
    <w:rsid w:val="001A540B"/>
    <w:pPr>
      <w:spacing w:after="0" w:line="240" w:lineRule="auto"/>
    </w:pPr>
    <w:rPr>
      <w:rFonts w:ascii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1A54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8B376-AC98-40DA-B441-D6463EE41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Шпартько Марина Федоровна</dc:creator>
  <cp:keywords/>
  <dc:description/>
  <cp:lastModifiedBy>Admin</cp:lastModifiedBy>
  <cp:revision>3</cp:revision>
  <dcterms:created xsi:type="dcterms:W3CDTF">2019-10-28T13:07:00Z</dcterms:created>
  <dcterms:modified xsi:type="dcterms:W3CDTF">2021-05-11T18:17:00Z</dcterms:modified>
</cp:coreProperties>
</file>